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C99C" w14:textId="3EF0683C" w:rsidR="00051319" w:rsidRPr="008526E3" w:rsidRDefault="00051319" w:rsidP="00051319">
      <w:pPr>
        <w:widowControl/>
        <w:shd w:val="clear" w:color="auto" w:fill="F0F0F0"/>
        <w:spacing w:before="240"/>
        <w:jc w:val="left"/>
        <w:rPr>
          <w:rFonts w:ascii="HG丸ｺﾞｼｯｸM-PRO" w:eastAsia="HG丸ｺﾞｼｯｸM-PRO" w:hAnsi="HG丸ｺﾞｼｯｸM-PRO" w:cs="Arial"/>
          <w:b/>
          <w:bCs/>
          <w:kern w:val="0"/>
          <w:sz w:val="24"/>
          <w:szCs w:val="24"/>
          <w:shd w:val="pct15" w:color="auto" w:fill="FFFFFF"/>
        </w:rPr>
      </w:pPr>
      <w:r w:rsidRPr="008526E3">
        <w:rPr>
          <w:rFonts w:ascii="HG丸ｺﾞｼｯｸM-PRO" w:eastAsia="HG丸ｺﾞｼｯｸM-PRO" w:hAnsi="HG丸ｺﾞｼｯｸM-PRO" w:cs="Arial" w:hint="eastAsia"/>
          <w:b/>
          <w:bCs/>
          <w:kern w:val="0"/>
          <w:sz w:val="24"/>
          <w:szCs w:val="24"/>
          <w:shd w:val="pct15" w:color="auto" w:fill="FFFFFF"/>
        </w:rPr>
        <w:t>旅行業界、関係機関からの情報を総合的に取りまとめた現状を簡単にご案内いたしします。</w:t>
      </w:r>
      <w:r w:rsidR="003F3AFC" w:rsidRPr="008526E3">
        <w:rPr>
          <w:rFonts w:ascii="HG丸ｺﾞｼｯｸM-PRO" w:eastAsia="HG丸ｺﾞｼｯｸM-PRO" w:hAnsi="HG丸ｺﾞｼｯｸM-PRO" w:cs="Arial" w:hint="eastAsia"/>
          <w:b/>
          <w:bCs/>
          <w:kern w:val="0"/>
          <w:sz w:val="24"/>
          <w:szCs w:val="24"/>
          <w:shd w:val="pct15" w:color="auto" w:fill="FFFFFF"/>
        </w:rPr>
        <w:t>詳細はDOVA　TRAVEL　EXPRESSでご案内いたします。</w:t>
      </w:r>
    </w:p>
    <w:p w14:paraId="6FDA0B35" w14:textId="09A96931" w:rsidR="003F3AFC" w:rsidRPr="00204C4B" w:rsidRDefault="00051319" w:rsidP="003F3AFC">
      <w:pPr>
        <w:widowControl/>
        <w:shd w:val="clear" w:color="auto" w:fill="F0F0F0"/>
        <w:spacing w:before="240"/>
        <w:ind w:firstLineChars="100" w:firstLine="240"/>
        <w:jc w:val="left"/>
        <w:rPr>
          <w:rFonts w:ascii="HG丸ｺﾞｼｯｸM-PRO" w:eastAsia="HG丸ｺﾞｼｯｸM-PRO" w:hAnsi="HG丸ｺﾞｼｯｸM-PRO" w:cs="Arial" w:hint="eastAsia"/>
          <w:kern w:val="0"/>
          <w:sz w:val="24"/>
          <w:szCs w:val="24"/>
          <w:shd w:val="pct15" w:color="auto" w:fill="FFFFFF"/>
        </w:rPr>
      </w:pPr>
      <w:r w:rsidRPr="00204C4B">
        <w:rPr>
          <w:rFonts w:ascii="HG丸ｺﾞｼｯｸM-PRO" w:eastAsia="HG丸ｺﾞｼｯｸM-PRO" w:hAnsi="HG丸ｺﾞｼｯｸM-PRO" w:cs="Arial" w:hint="eastAsia"/>
          <w:kern w:val="0"/>
          <w:sz w:val="24"/>
          <w:szCs w:val="24"/>
          <w:shd w:val="pct15" w:color="auto" w:fill="FFFFFF"/>
        </w:rPr>
        <w:t>今現在国内に関しましては、コロナ対策調査委員が全国４５０００箇所を直接調査してコロナ対策ができているか直接確認</w:t>
      </w:r>
      <w:r w:rsidR="003F3AFC" w:rsidRPr="00204C4B">
        <w:rPr>
          <w:rFonts w:ascii="HG丸ｺﾞｼｯｸM-PRO" w:eastAsia="HG丸ｺﾞｼｯｸM-PRO" w:hAnsi="HG丸ｺﾞｼｯｸM-PRO" w:cs="Arial" w:hint="eastAsia"/>
          <w:kern w:val="0"/>
          <w:sz w:val="24"/>
          <w:szCs w:val="24"/>
          <w:shd w:val="pct15" w:color="auto" w:fill="FFFFFF"/>
        </w:rPr>
        <w:t>しています</w:t>
      </w:r>
      <w:r w:rsidRPr="00204C4B">
        <w:rPr>
          <w:rFonts w:ascii="HG丸ｺﾞｼｯｸM-PRO" w:eastAsia="HG丸ｺﾞｼｯｸM-PRO" w:hAnsi="HG丸ｺﾞｼｯｸM-PRO" w:cs="Arial" w:hint="eastAsia"/>
          <w:kern w:val="0"/>
          <w:sz w:val="24"/>
          <w:szCs w:val="24"/>
          <w:shd w:val="pct15" w:color="auto" w:fill="FFFFFF"/>
        </w:rPr>
        <w:t>。今年度当初から五輪に向けての調整をはじめ何度かGO　TOトラベルキャンペーンの再開を模索しております。</w:t>
      </w:r>
      <w:r w:rsidR="003F3AFC" w:rsidRPr="00204C4B">
        <w:rPr>
          <w:rFonts w:ascii="HG丸ｺﾞｼｯｸM-PRO" w:eastAsia="HG丸ｺﾞｼｯｸM-PRO" w:hAnsi="HG丸ｺﾞｼｯｸM-PRO" w:cs="Arial" w:hint="eastAsia"/>
          <w:kern w:val="0"/>
          <w:sz w:val="24"/>
          <w:szCs w:val="24"/>
          <w:shd w:val="pct15" w:color="auto" w:fill="FFFFFF"/>
        </w:rPr>
        <w:t>この調査も１０月をめどに調査報告書を提出することになっています。今年中にキャンペーン再開の道筋をつけるのではと思われます。もしキャンペーンが安全対策の元実施になりましたら、より安全な所でご案内させて頂く所存です。周年行事をはじめ、研修旅行、海外旅行、社員旅行をはじめ、延期を頂いているお客様には大変申し訳なく思っております。</w:t>
      </w:r>
    </w:p>
    <w:p w14:paraId="6CCE8B57" w14:textId="70EF87EE" w:rsidR="003F3AFC" w:rsidRPr="00204C4B" w:rsidRDefault="00051319" w:rsidP="003F3AFC">
      <w:pPr>
        <w:widowControl/>
        <w:shd w:val="clear" w:color="auto" w:fill="F0F0F0"/>
        <w:spacing w:before="240"/>
        <w:ind w:firstLineChars="100" w:firstLine="240"/>
        <w:jc w:val="left"/>
        <w:rPr>
          <w:rFonts w:ascii="HG丸ｺﾞｼｯｸM-PRO" w:eastAsia="HG丸ｺﾞｼｯｸM-PRO" w:hAnsi="HG丸ｺﾞｼｯｸM-PRO" w:cs="Arial"/>
          <w:kern w:val="0"/>
          <w:sz w:val="24"/>
          <w:szCs w:val="24"/>
          <w:shd w:val="pct15" w:color="auto" w:fill="FFFFFF"/>
        </w:rPr>
      </w:pPr>
      <w:r w:rsidRPr="00204C4B">
        <w:rPr>
          <w:rFonts w:ascii="HG丸ｺﾞｼｯｸM-PRO" w:eastAsia="HG丸ｺﾞｼｯｸM-PRO" w:hAnsi="HG丸ｺﾞｼｯｸM-PRO" w:cs="Arial" w:hint="eastAsia"/>
          <w:kern w:val="0"/>
          <w:sz w:val="24"/>
          <w:szCs w:val="24"/>
          <w:shd w:val="pct15" w:color="auto" w:fill="FFFFFF"/>
        </w:rPr>
        <w:t>航空会社は減便しながら</w:t>
      </w:r>
      <w:r w:rsidR="0077634A" w:rsidRPr="00204C4B">
        <w:rPr>
          <w:rFonts w:ascii="HG丸ｺﾞｼｯｸM-PRO" w:eastAsia="HG丸ｺﾞｼｯｸM-PRO" w:hAnsi="HG丸ｺﾞｼｯｸM-PRO" w:cs="Arial" w:hint="eastAsia"/>
          <w:kern w:val="0"/>
          <w:sz w:val="24"/>
          <w:szCs w:val="24"/>
          <w:shd w:val="pct15" w:color="auto" w:fill="FFFFFF"/>
        </w:rPr>
        <w:t>お客様の動向を見極め、1年後をめどに通常稼働に向けて日々調整に動いています。現状は宿泊施設の稼働率の差は非常に大きいのが現状です。高級施設、小規模から中規模に関しての予約稼働率はかなり高いのが現状です。予約内訳はあくまで個人旅行がほぼ90パーセントです。</w:t>
      </w:r>
      <w:r w:rsidR="003F3AFC" w:rsidRPr="00204C4B">
        <w:rPr>
          <w:rFonts w:ascii="HG丸ｺﾞｼｯｸM-PRO" w:eastAsia="HG丸ｺﾞｼｯｸM-PRO" w:hAnsi="HG丸ｺﾞｼｯｸM-PRO" w:cs="Arial" w:hint="eastAsia"/>
          <w:kern w:val="0"/>
          <w:sz w:val="24"/>
          <w:szCs w:val="24"/>
          <w:shd w:val="pct15" w:color="auto" w:fill="FFFFFF"/>
        </w:rPr>
        <w:t>今後は抗原検査、ワクチン接種に伴い、旅行実施</w:t>
      </w:r>
      <w:r w:rsidR="008526E3">
        <w:rPr>
          <w:rFonts w:ascii="HG丸ｺﾞｼｯｸM-PRO" w:eastAsia="HG丸ｺﾞｼｯｸM-PRO" w:hAnsi="HG丸ｺﾞｼｯｸM-PRO" w:cs="Arial" w:hint="eastAsia"/>
          <w:kern w:val="0"/>
          <w:sz w:val="24"/>
          <w:szCs w:val="24"/>
          <w:shd w:val="pct15" w:color="auto" w:fill="FFFFFF"/>
        </w:rPr>
        <w:t>に向けて動いていくものと考えております。</w:t>
      </w:r>
    </w:p>
    <w:p w14:paraId="3F17BCED" w14:textId="2A24901A" w:rsidR="003F3AFC" w:rsidRPr="000A3277" w:rsidRDefault="003F3AFC" w:rsidP="003F3AFC">
      <w:pPr>
        <w:widowControl/>
        <w:shd w:val="clear" w:color="auto" w:fill="F0F0F0"/>
        <w:spacing w:before="240"/>
        <w:ind w:firstLineChars="100" w:firstLine="241"/>
        <w:jc w:val="left"/>
        <w:rPr>
          <w:rFonts w:ascii="HG丸ｺﾞｼｯｸM-PRO" w:eastAsia="HG丸ｺﾞｼｯｸM-PRO" w:hAnsi="HG丸ｺﾞｼｯｸM-PRO" w:cs="Arial"/>
          <w:b/>
          <w:bCs/>
          <w:kern w:val="0"/>
          <w:sz w:val="24"/>
          <w:szCs w:val="24"/>
          <w:shd w:val="pct15" w:color="auto" w:fill="FFFFFF"/>
        </w:rPr>
      </w:pPr>
      <w:r w:rsidRPr="000A3277">
        <w:rPr>
          <w:rFonts w:ascii="HG丸ｺﾞｼｯｸM-PRO" w:eastAsia="HG丸ｺﾞｼｯｸM-PRO" w:hAnsi="HG丸ｺﾞｼｯｸM-PRO" w:cs="Arial" w:hint="eastAsia"/>
          <w:b/>
          <w:bCs/>
          <w:kern w:val="0"/>
          <w:sz w:val="24"/>
          <w:szCs w:val="24"/>
          <w:shd w:val="pct15" w:color="auto" w:fill="FFFFFF"/>
        </w:rPr>
        <w:t>感染防止のポイントです。（医療事業者が共有しているものです）</w:t>
      </w:r>
    </w:p>
    <w:p w14:paraId="3F195CCE" w14:textId="77777777" w:rsidR="00204C4B" w:rsidRPr="000A3277" w:rsidRDefault="003F3AFC" w:rsidP="003F3AFC">
      <w:pPr>
        <w:widowControl/>
        <w:shd w:val="clear" w:color="auto" w:fill="F0F0F0"/>
        <w:spacing w:before="240"/>
        <w:ind w:firstLineChars="100" w:firstLine="241"/>
        <w:jc w:val="left"/>
        <w:rPr>
          <w:rFonts w:ascii="HG丸ｺﾞｼｯｸM-PRO" w:eastAsia="HG丸ｺﾞｼｯｸM-PRO" w:hAnsi="HG丸ｺﾞｼｯｸM-PRO" w:cs="Arial"/>
          <w:b/>
          <w:bCs/>
          <w:kern w:val="0"/>
          <w:sz w:val="24"/>
          <w:szCs w:val="24"/>
          <w:shd w:val="pct15" w:color="auto" w:fill="FFFFFF"/>
        </w:rPr>
      </w:pPr>
      <w:r w:rsidRPr="000A3277">
        <w:rPr>
          <w:rFonts w:ascii="HG丸ｺﾞｼｯｸM-PRO" w:eastAsia="HG丸ｺﾞｼｯｸM-PRO" w:hAnsi="HG丸ｺﾞｼｯｸM-PRO" w:cs="Arial" w:hint="eastAsia"/>
          <w:b/>
          <w:bCs/>
          <w:kern w:val="0"/>
          <w:sz w:val="24"/>
          <w:szCs w:val="24"/>
          <w:shd w:val="pct15" w:color="auto" w:fill="FFFFFF"/>
        </w:rPr>
        <w:t>・新型コロナウイルス感染の大半は不顕在感染である。</w:t>
      </w:r>
    </w:p>
    <w:p w14:paraId="57B8EE2A" w14:textId="4354DE92" w:rsidR="003F3AFC" w:rsidRDefault="00204C4B" w:rsidP="003F3AFC">
      <w:pPr>
        <w:widowControl/>
        <w:shd w:val="clear" w:color="auto" w:fill="F0F0F0"/>
        <w:spacing w:before="240"/>
        <w:ind w:firstLineChars="100" w:firstLine="240"/>
        <w:jc w:val="left"/>
        <w:rPr>
          <w:rFonts w:ascii="HG丸ｺﾞｼｯｸM-PRO" w:eastAsia="HG丸ｺﾞｼｯｸM-PRO" w:hAnsi="HG丸ｺﾞｼｯｸM-PRO"/>
          <w:sz w:val="24"/>
          <w:szCs w:val="24"/>
          <w:shd w:val="pct15" w:color="auto" w:fill="FFFFFF"/>
        </w:rPr>
      </w:pPr>
      <w:r w:rsidRPr="00204C4B">
        <w:rPr>
          <w:rFonts w:ascii="HG丸ｺﾞｼｯｸM-PRO" w:eastAsia="HG丸ｺﾞｼｯｸM-PRO" w:hAnsi="HG丸ｺﾞｼｯｸM-PRO" w:cs="Arial" w:hint="eastAsia"/>
          <w:kern w:val="0"/>
          <w:sz w:val="24"/>
          <w:szCs w:val="24"/>
          <w:shd w:val="pct15" w:color="auto" w:fill="FFFFFF"/>
        </w:rPr>
        <w:t>不顕在感染とは</w:t>
      </w:r>
      <w:r w:rsidRPr="00204C4B">
        <w:rPr>
          <w:rFonts w:ascii="HG丸ｺﾞｼｯｸM-PRO" w:eastAsia="HG丸ｺﾞｼｯｸM-PRO" w:hAnsi="HG丸ｺﾞｼｯｸM-PRO" w:hint="eastAsia"/>
          <w:sz w:val="24"/>
          <w:szCs w:val="24"/>
          <w:shd w:val="pct15" w:color="auto" w:fill="FFFFFF"/>
        </w:rPr>
        <w:t>細菌やウイルスなど病原体の感染を受けたにもかかわらず，感染症状を発症していない状態をいう。一般に感染しても必ず発症するとはいえず，大部分がこの不顕性感染となる。感染症状は抗体陽性や遅延型過敏反応などで確認される。不顕性感染の人はしばしば保菌者（キャリア）となり，病原体を排泄し感染源となる可能性が高いので疫学上問題となる。</w:t>
      </w:r>
    </w:p>
    <w:p w14:paraId="29EB6573" w14:textId="720AA78F" w:rsidR="00204C4B" w:rsidRDefault="00204C4B" w:rsidP="003F3AFC">
      <w:pPr>
        <w:widowControl/>
        <w:shd w:val="clear" w:color="auto" w:fill="F0F0F0"/>
        <w:spacing w:before="240"/>
        <w:ind w:firstLineChars="100" w:firstLine="241"/>
        <w:jc w:val="left"/>
        <w:rPr>
          <w:rFonts w:ascii="HG丸ｺﾞｼｯｸM-PRO" w:eastAsia="HG丸ｺﾞｼｯｸM-PRO" w:hAnsi="HG丸ｺﾞｼｯｸM-PRO"/>
          <w:sz w:val="24"/>
          <w:szCs w:val="24"/>
          <w:shd w:val="pct15" w:color="auto" w:fill="FFFFFF"/>
        </w:rPr>
      </w:pPr>
      <w:r w:rsidRPr="000A3277">
        <w:rPr>
          <w:rFonts w:ascii="HG丸ｺﾞｼｯｸM-PRO" w:eastAsia="HG丸ｺﾞｼｯｸM-PRO" w:hAnsi="HG丸ｺﾞｼｯｸM-PRO" w:hint="eastAsia"/>
          <w:b/>
          <w:bCs/>
          <w:sz w:val="24"/>
          <w:szCs w:val="24"/>
          <w:shd w:val="pct15" w:color="auto" w:fill="FFFFFF"/>
        </w:rPr>
        <w:t>・相手が不顕在感染をしている可能性を常に考えて会食などの行動に留意する</w:t>
      </w:r>
      <w:r>
        <w:rPr>
          <w:rFonts w:ascii="HG丸ｺﾞｼｯｸM-PRO" w:eastAsia="HG丸ｺﾞｼｯｸM-PRO" w:hAnsi="HG丸ｺﾞｼｯｸM-PRO" w:hint="eastAsia"/>
          <w:sz w:val="24"/>
          <w:szCs w:val="24"/>
          <w:shd w:val="pct15" w:color="auto" w:fill="FFFFFF"/>
        </w:rPr>
        <w:t>。・布やポリエステルのマスクはサージカルマスクに比べ感染防止力が弱い。・ワクチン接種は重症化予防であり感染は防げません。・家族にも感染防止に対する考えを伝え、拡大する家庭内感染の予防を行うようにします。・今までのマスク着用、手洗いも徹底、</w:t>
      </w:r>
      <w:r w:rsidR="000A3277">
        <w:rPr>
          <w:rFonts w:ascii="HG丸ｺﾞｼｯｸM-PRO" w:eastAsia="HG丸ｺﾞｼｯｸM-PRO" w:hAnsi="HG丸ｺﾞｼｯｸM-PRO" w:hint="eastAsia"/>
          <w:sz w:val="24"/>
          <w:szCs w:val="24"/>
          <w:shd w:val="pct15" w:color="auto" w:fill="FFFFFF"/>
        </w:rPr>
        <w:t>消毒液の活用、できるだけ離れて会話をするなどは変わらず徹底していってください。</w:t>
      </w:r>
    </w:p>
    <w:p w14:paraId="1DCB13C2" w14:textId="58C63242" w:rsidR="000A3277" w:rsidRPr="008526E3" w:rsidRDefault="000A3277" w:rsidP="003F3AFC">
      <w:pPr>
        <w:widowControl/>
        <w:shd w:val="clear" w:color="auto" w:fill="F0F0F0"/>
        <w:spacing w:before="240"/>
        <w:ind w:firstLineChars="100" w:firstLine="321"/>
        <w:jc w:val="left"/>
        <w:rPr>
          <w:rFonts w:ascii="HG丸ｺﾞｼｯｸM-PRO" w:eastAsia="HG丸ｺﾞｼｯｸM-PRO" w:hAnsi="HG丸ｺﾞｼｯｸM-PRO" w:cs="Arial" w:hint="eastAsia"/>
          <w:b/>
          <w:bCs/>
          <w:kern w:val="0"/>
          <w:sz w:val="32"/>
          <w:szCs w:val="32"/>
          <w:shd w:val="pct15" w:color="auto" w:fill="FFFFFF"/>
        </w:rPr>
      </w:pPr>
      <w:r w:rsidRPr="008526E3">
        <w:rPr>
          <w:rFonts w:ascii="HG丸ｺﾞｼｯｸM-PRO" w:eastAsia="HG丸ｺﾞｼｯｸM-PRO" w:hAnsi="HG丸ｺﾞｼｯｸM-PRO" w:cs="Arial" w:hint="eastAsia"/>
          <w:b/>
          <w:bCs/>
          <w:kern w:val="0"/>
          <w:sz w:val="32"/>
          <w:szCs w:val="32"/>
          <w:shd w:val="pct15" w:color="auto" w:fill="FFFFFF"/>
        </w:rPr>
        <w:t>※自分だけはならないとは絶対に考えないでください。</w:t>
      </w:r>
    </w:p>
    <w:p w14:paraId="15445EAF" w14:textId="3C09E9F0" w:rsidR="00051319" w:rsidRPr="00204C4B" w:rsidRDefault="00051319" w:rsidP="00051319">
      <w:pPr>
        <w:widowControl/>
        <w:shd w:val="clear" w:color="auto" w:fill="2E4A90"/>
        <w:jc w:val="left"/>
        <w:rPr>
          <w:rFonts w:ascii="HG丸ｺﾞｼｯｸM-PRO" w:eastAsia="HG丸ｺﾞｼｯｸM-PRO" w:hAnsi="HG丸ｺﾞｼｯｸM-PRO" w:cs="Arial"/>
          <w:color w:val="FFFFFF"/>
          <w:kern w:val="0"/>
          <w:sz w:val="29"/>
          <w:szCs w:val="29"/>
        </w:rPr>
      </w:pPr>
      <w:r w:rsidRPr="00204C4B">
        <w:rPr>
          <w:rFonts w:ascii="HG丸ｺﾞｼｯｸM-PRO" w:eastAsia="HG丸ｺﾞｼｯｸM-PRO" w:hAnsi="HG丸ｺﾞｼｯｸM-PRO" w:cs="Arial"/>
          <w:color w:val="FFFFFF"/>
          <w:kern w:val="0"/>
          <w:sz w:val="29"/>
          <w:szCs w:val="29"/>
        </w:rPr>
        <w:lastRenderedPageBreak/>
        <w:t>現在</w:t>
      </w:r>
      <w:r w:rsidRPr="00204C4B">
        <w:rPr>
          <w:rFonts w:ascii="HG丸ｺﾞｼｯｸM-PRO" w:eastAsia="HG丸ｺﾞｼｯｸM-PRO" w:hAnsi="HG丸ｺﾞｼｯｸM-PRO" w:cs="Arial" w:hint="eastAsia"/>
          <w:color w:val="FFFFFF"/>
          <w:kern w:val="0"/>
          <w:sz w:val="29"/>
          <w:szCs w:val="29"/>
        </w:rPr>
        <w:t>～6か月まで</w:t>
      </w:r>
    </w:p>
    <w:p w14:paraId="7AF12075" w14:textId="702D4F9E" w:rsidR="00051319" w:rsidRPr="0077634A" w:rsidRDefault="0077634A" w:rsidP="00051319">
      <w:pPr>
        <w:widowControl/>
        <w:shd w:val="clear" w:color="auto" w:fill="FFFFFF"/>
        <w:jc w:val="left"/>
        <w:rPr>
          <w:rFonts w:ascii="Arial" w:eastAsia="ＭＳ Ｐゴシック" w:hAnsi="Arial" w:cs="Arial"/>
          <w:color w:val="1F2833"/>
          <w:kern w:val="0"/>
          <w:sz w:val="36"/>
          <w:szCs w:val="36"/>
        </w:rPr>
      </w:pPr>
      <w:r w:rsidRPr="00051319">
        <w:rPr>
          <w:rFonts w:ascii="Arial" w:eastAsia="ＭＳ Ｐゴシック" w:hAnsi="Arial" w:cs="Arial"/>
          <w:color w:val="1F2833"/>
          <w:kern w:val="0"/>
          <w:sz w:val="36"/>
          <w:szCs w:val="36"/>
        </w:rPr>
        <w:t>一部解禁（緩い規制）</w:t>
      </w:r>
    </w:p>
    <w:p w14:paraId="3AE5AE4F" w14:textId="031DD5E9" w:rsidR="003F3AFC" w:rsidRPr="009B419D" w:rsidRDefault="0077634A" w:rsidP="00051319">
      <w:pPr>
        <w:widowControl/>
        <w:shd w:val="clear" w:color="auto" w:fill="FFFFFF"/>
        <w:jc w:val="left"/>
        <w:rPr>
          <w:rFonts w:ascii="HG丸ｺﾞｼｯｸM-PRO" w:eastAsia="HG丸ｺﾞｼｯｸM-PRO" w:hAnsi="HG丸ｺﾞｼｯｸM-PRO" w:cs="Arial" w:hint="eastAsia"/>
          <w:color w:val="1F2833"/>
          <w:kern w:val="0"/>
          <w:sz w:val="32"/>
          <w:szCs w:val="32"/>
        </w:rPr>
      </w:pPr>
      <w:r w:rsidRPr="00051319">
        <w:rPr>
          <w:rFonts w:ascii="Arial" w:eastAsia="ＭＳ Ｐゴシック" w:hAnsi="Arial" w:cs="Arial"/>
          <w:noProof/>
          <w:color w:val="1F2833"/>
          <w:kern w:val="0"/>
          <w:sz w:val="24"/>
          <w:szCs w:val="24"/>
        </w:rPr>
        <w:drawing>
          <wp:inline distT="0" distB="0" distL="0" distR="0" wp14:anchorId="6A2FA826" wp14:editId="41529F1C">
            <wp:extent cx="1190625" cy="1190625"/>
            <wp:effectExtent l="0" t="0" r="9525" b="9525"/>
            <wp:docPr id="7" name="図 7" descr="3ヶ月後の渡航状況レベ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ヶ月後の渡航状況レベル"/>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8526E3" w:rsidRPr="009B419D">
        <w:rPr>
          <w:rFonts w:ascii="HG丸ｺﾞｼｯｸM-PRO" w:eastAsia="HG丸ｺﾞｼｯｸM-PRO" w:hAnsi="HG丸ｺﾞｼｯｸM-PRO" w:cs="Arial" w:hint="eastAsia"/>
          <w:color w:val="1F2833"/>
          <w:kern w:val="0"/>
          <w:sz w:val="32"/>
          <w:szCs w:val="32"/>
        </w:rPr>
        <w:t>今は個人・小グループが中心</w:t>
      </w:r>
      <w:r w:rsidR="009B419D">
        <w:rPr>
          <w:rFonts w:ascii="HG丸ｺﾞｼｯｸM-PRO" w:eastAsia="HG丸ｺﾞｼｯｸM-PRO" w:hAnsi="HG丸ｺﾞｼｯｸM-PRO" w:cs="Arial" w:hint="eastAsia"/>
          <w:color w:val="1F2833"/>
          <w:kern w:val="0"/>
          <w:sz w:val="32"/>
          <w:szCs w:val="32"/>
        </w:rPr>
        <w:t>、</w:t>
      </w:r>
      <w:r w:rsidR="009B419D" w:rsidRPr="009B419D">
        <w:rPr>
          <w:rFonts w:ascii="HG丸ｺﾞｼｯｸM-PRO" w:eastAsia="HG丸ｺﾞｼｯｸM-PRO" w:hAnsi="HG丸ｺﾞｼｯｸM-PRO" w:cs="Arial" w:hint="eastAsia"/>
          <w:color w:val="1F2833"/>
          <w:kern w:val="0"/>
          <w:sz w:val="32"/>
          <w:szCs w:val="32"/>
        </w:rPr>
        <w:t>基本は車移動</w:t>
      </w:r>
    </w:p>
    <w:p w14:paraId="0F773440" w14:textId="3FF24284" w:rsidR="00051319" w:rsidRPr="00051319" w:rsidRDefault="00051319" w:rsidP="00051319">
      <w:pPr>
        <w:widowControl/>
        <w:shd w:val="clear" w:color="auto" w:fill="FFFFFF"/>
        <w:jc w:val="center"/>
        <w:rPr>
          <w:rFonts w:ascii="Arial" w:eastAsia="ＭＳ Ｐゴシック" w:hAnsi="Arial" w:cs="Arial"/>
          <w:color w:val="1F2833"/>
          <w:kern w:val="0"/>
          <w:sz w:val="24"/>
          <w:szCs w:val="24"/>
        </w:rPr>
      </w:pPr>
    </w:p>
    <w:p w14:paraId="6B1C2595" w14:textId="7435AB01" w:rsidR="00051319" w:rsidRPr="00051319" w:rsidRDefault="0077634A" w:rsidP="00051319">
      <w:pPr>
        <w:widowControl/>
        <w:shd w:val="clear" w:color="auto" w:fill="2E4A90"/>
        <w:jc w:val="left"/>
        <w:rPr>
          <w:rFonts w:ascii="Arial" w:eastAsia="ＭＳ Ｐゴシック" w:hAnsi="Arial" w:cs="Arial"/>
          <w:color w:val="FFFFFF"/>
          <w:kern w:val="0"/>
          <w:sz w:val="29"/>
          <w:szCs w:val="29"/>
        </w:rPr>
      </w:pPr>
      <w:r>
        <w:rPr>
          <w:rFonts w:ascii="Arial" w:eastAsia="ＭＳ Ｐゴシック" w:hAnsi="Arial" w:cs="Arial" w:hint="eastAsia"/>
          <w:color w:val="FFFFFF"/>
          <w:kern w:val="0"/>
          <w:sz w:val="29"/>
          <w:szCs w:val="29"/>
        </w:rPr>
        <w:t>6</w:t>
      </w:r>
      <w:r w:rsidR="00051319" w:rsidRPr="00051319">
        <w:rPr>
          <w:rFonts w:ascii="Arial" w:eastAsia="ＭＳ Ｐゴシック" w:hAnsi="Arial" w:cs="Arial"/>
          <w:color w:val="FFFFFF"/>
          <w:kern w:val="0"/>
          <w:sz w:val="29"/>
          <w:szCs w:val="29"/>
        </w:rPr>
        <w:t>ヶ月後予測</w:t>
      </w:r>
    </w:p>
    <w:p w14:paraId="31DAB705" w14:textId="6E451159" w:rsidR="00051319" w:rsidRDefault="00051319" w:rsidP="00051319">
      <w:pPr>
        <w:widowControl/>
        <w:shd w:val="clear" w:color="auto" w:fill="FFFFFF"/>
        <w:jc w:val="left"/>
        <w:rPr>
          <w:rFonts w:ascii="Arial" w:eastAsia="ＭＳ Ｐゴシック" w:hAnsi="Arial" w:cs="Arial"/>
          <w:color w:val="1F2833"/>
          <w:kern w:val="0"/>
          <w:sz w:val="36"/>
          <w:szCs w:val="36"/>
        </w:rPr>
      </w:pPr>
      <w:r w:rsidRPr="00051319">
        <w:rPr>
          <w:rFonts w:ascii="Arial" w:eastAsia="ＭＳ Ｐゴシック" w:hAnsi="Arial" w:cs="Arial"/>
          <w:color w:val="1F2833"/>
          <w:kern w:val="0"/>
          <w:sz w:val="36"/>
          <w:szCs w:val="36"/>
        </w:rPr>
        <w:t>一部解禁（緩い規制）</w:t>
      </w:r>
    </w:p>
    <w:p w14:paraId="2EAC1841" w14:textId="4907EB21" w:rsidR="00051319" w:rsidRPr="009B419D" w:rsidRDefault="00051319" w:rsidP="008526E3">
      <w:pPr>
        <w:widowControl/>
        <w:shd w:val="clear" w:color="auto" w:fill="FFFFFF"/>
        <w:jc w:val="left"/>
        <w:rPr>
          <w:rFonts w:ascii="HG丸ｺﾞｼｯｸM-PRO" w:eastAsia="HG丸ｺﾞｼｯｸM-PRO" w:hAnsi="HG丸ｺﾞｼｯｸM-PRO" w:cs="Arial" w:hint="eastAsia"/>
          <w:color w:val="1F2833"/>
          <w:kern w:val="0"/>
          <w:sz w:val="32"/>
          <w:szCs w:val="32"/>
        </w:rPr>
      </w:pPr>
      <w:r w:rsidRPr="00051319">
        <w:rPr>
          <w:rFonts w:ascii="Arial" w:eastAsia="ＭＳ Ｐゴシック" w:hAnsi="Arial" w:cs="Arial"/>
          <w:noProof/>
          <w:color w:val="1F2833"/>
          <w:kern w:val="0"/>
          <w:sz w:val="24"/>
          <w:szCs w:val="24"/>
        </w:rPr>
        <w:drawing>
          <wp:inline distT="0" distB="0" distL="0" distR="0" wp14:anchorId="0614D389" wp14:editId="6803DE1F">
            <wp:extent cx="1190625" cy="1190625"/>
            <wp:effectExtent l="0" t="0" r="9525" b="9525"/>
            <wp:docPr id="2" name="図 2" descr="3ヶ月後の渡航状況レベ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ヶ月後の渡航状況レベル"/>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8526E3">
        <w:rPr>
          <w:rFonts w:ascii="Arial" w:eastAsia="ＭＳ Ｐゴシック" w:hAnsi="Arial" w:cs="Arial" w:hint="eastAsia"/>
          <w:color w:val="1F2833"/>
          <w:kern w:val="0"/>
          <w:sz w:val="36"/>
          <w:szCs w:val="36"/>
        </w:rPr>
        <w:t xml:space="preserve">　</w:t>
      </w:r>
      <w:r w:rsidR="008526E3" w:rsidRPr="009B419D">
        <w:rPr>
          <w:rFonts w:ascii="HG丸ｺﾞｼｯｸM-PRO" w:eastAsia="HG丸ｺﾞｼｯｸM-PRO" w:hAnsi="HG丸ｺﾞｼｯｸM-PRO" w:cs="Arial" w:hint="eastAsia"/>
          <w:color w:val="1F2833"/>
          <w:kern w:val="0"/>
          <w:sz w:val="32"/>
          <w:szCs w:val="32"/>
        </w:rPr>
        <w:t>個人からバス1台程度まで</w:t>
      </w:r>
      <w:r w:rsidR="009B419D">
        <w:rPr>
          <w:rFonts w:ascii="HG丸ｺﾞｼｯｸM-PRO" w:eastAsia="HG丸ｺﾞｼｯｸM-PRO" w:hAnsi="HG丸ｺﾞｼｯｸM-PRO" w:cs="Arial" w:hint="eastAsia"/>
          <w:color w:val="1F2833"/>
          <w:kern w:val="0"/>
          <w:sz w:val="32"/>
          <w:szCs w:val="32"/>
        </w:rPr>
        <w:t>、</w:t>
      </w:r>
      <w:r w:rsidR="009B419D" w:rsidRPr="009B419D">
        <w:rPr>
          <mc:AlternateContent>
            <mc:Choice Requires="w16se">
              <w:rFonts w:ascii="HG丸ｺﾞｼｯｸM-PRO" w:eastAsia="HG丸ｺﾞｼｯｸM-PRO" w:hAnsi="HG丸ｺﾞｼｯｸM-PRO" w:cs="Arial" w:hint="eastAsia"/>
            </mc:Choice>
            <mc:Fallback>
              <w:rFonts w:ascii="Segoe UI Emoji" w:eastAsia="Segoe UI Emoji" w:hAnsi="Segoe UI Emoji" w:cs="Segoe UI Emoji"/>
            </mc:Fallback>
          </mc:AlternateContent>
          <w:color w:val="1F2833"/>
          <w:kern w:val="0"/>
          <w:sz w:val="32"/>
          <w:szCs w:val="32"/>
        </w:rPr>
        <mc:AlternateContent>
          <mc:Choice Requires="w16se">
            <w16se:symEx w16se:font="Segoe UI Emoji" w16se:char="1F683"/>
          </mc:Choice>
          <mc:Fallback>
            <w:t>🚃</w:t>
          </mc:Fallback>
        </mc:AlternateContent>
      </w:r>
      <w:r w:rsidR="009B419D" w:rsidRPr="009B419D">
        <w:rPr>
          <w:rFonts w:ascii="HG丸ｺﾞｼｯｸM-PRO" w:eastAsia="HG丸ｺﾞｼｯｸM-PRO" w:hAnsi="HG丸ｺﾞｼｯｸM-PRO" w:cs="Arial" w:hint="eastAsia"/>
          <w:color w:val="1F2833"/>
          <w:kern w:val="0"/>
          <w:sz w:val="32"/>
          <w:szCs w:val="32"/>
        </w:rPr>
        <w:t>・</w:t>
      </w:r>
      <w:r w:rsidR="009B419D" w:rsidRPr="009B419D">
        <w:rPr>
          <mc:AlternateContent>
            <mc:Choice Requires="w16se">
              <w:rFonts w:ascii="HG丸ｺﾞｼｯｸM-PRO" w:eastAsia="HG丸ｺﾞｼｯｸM-PRO" w:hAnsi="HG丸ｺﾞｼｯｸM-PRO" w:cs="Arial" w:hint="eastAsia"/>
            </mc:Choice>
            <mc:Fallback>
              <w:rFonts w:ascii="Segoe UI Emoji" w:eastAsia="Segoe UI Emoji" w:hAnsi="Segoe UI Emoji" w:cs="Segoe UI Emoji"/>
            </mc:Fallback>
          </mc:AlternateContent>
          <w:color w:val="1F2833"/>
          <w:kern w:val="0"/>
          <w:sz w:val="32"/>
          <w:szCs w:val="32"/>
        </w:rPr>
        <mc:AlternateContent>
          <mc:Choice Requires="w16se">
            <w16se:symEx w16se:font="Segoe UI Emoji" w16se:char="2708"/>
          </mc:Choice>
          <mc:Fallback>
            <w:t>✈</w:t>
          </mc:Fallback>
        </mc:AlternateContent>
      </w:r>
      <w:r w:rsidR="009B419D" w:rsidRPr="009B419D">
        <w:rPr>
          <w:rFonts w:ascii="HG丸ｺﾞｼｯｸM-PRO" w:eastAsia="HG丸ｺﾞｼｯｸM-PRO" w:hAnsi="HG丸ｺﾞｼｯｸM-PRO" w:cs="Arial" w:hint="eastAsia"/>
          <w:color w:val="1F2833"/>
          <w:kern w:val="0"/>
          <w:sz w:val="32"/>
          <w:szCs w:val="32"/>
        </w:rPr>
        <w:t>含む</w:t>
      </w:r>
    </w:p>
    <w:p w14:paraId="6DEDE3FB" w14:textId="67E13F17" w:rsidR="00051319" w:rsidRPr="000A3277" w:rsidRDefault="0077634A" w:rsidP="000A3277">
      <w:pPr>
        <w:widowControl/>
        <w:shd w:val="clear" w:color="auto" w:fill="F0F0F0"/>
        <w:spacing w:before="240"/>
        <w:ind w:firstLineChars="100" w:firstLine="240"/>
        <w:jc w:val="left"/>
        <w:rPr>
          <w:rFonts w:ascii="HG丸ｺﾞｼｯｸM-PRO" w:eastAsia="HG丸ｺﾞｼｯｸM-PRO" w:hAnsi="HG丸ｺﾞｼｯｸM-PRO" w:cs="Arial"/>
          <w:kern w:val="0"/>
          <w:sz w:val="24"/>
          <w:szCs w:val="24"/>
          <w:shd w:val="pct15" w:color="auto" w:fill="FFFFFF"/>
        </w:rPr>
      </w:pPr>
      <w:r w:rsidRPr="000A3277">
        <w:rPr>
          <w:rFonts w:ascii="HG丸ｺﾞｼｯｸM-PRO" w:eastAsia="HG丸ｺﾞｼｯｸM-PRO" w:hAnsi="HG丸ｺﾞｼｯｸM-PRO" w:cs="Arial" w:hint="eastAsia"/>
          <w:kern w:val="0"/>
          <w:sz w:val="24"/>
          <w:szCs w:val="24"/>
          <w:shd w:val="pct15" w:color="auto" w:fill="FFFFFF"/>
        </w:rPr>
        <w:t>海外旅行に関しましては非常に厳しい状況が続くことが予想されます。日本からの渡航者に入国制限措置をしている国72か国、入国後に行動制限をしている国146か国になります。</w:t>
      </w:r>
    </w:p>
    <w:p w14:paraId="473E4779" w14:textId="64B3F194" w:rsidR="00C276B2" w:rsidRPr="000A3277" w:rsidRDefault="00C276B2" w:rsidP="00051319">
      <w:pPr>
        <w:widowControl/>
        <w:shd w:val="clear" w:color="auto" w:fill="F0F0F0"/>
        <w:spacing w:before="240"/>
        <w:jc w:val="left"/>
        <w:rPr>
          <w:rFonts w:ascii="HG丸ｺﾞｼｯｸM-PRO" w:eastAsia="HG丸ｺﾞｼｯｸM-PRO" w:hAnsi="HG丸ｺﾞｼｯｸM-PRO" w:cs="Arial"/>
          <w:kern w:val="0"/>
          <w:sz w:val="24"/>
          <w:szCs w:val="24"/>
          <w:shd w:val="pct15" w:color="auto" w:fill="FFFFFF"/>
        </w:rPr>
      </w:pPr>
      <w:r w:rsidRPr="000A3277">
        <w:rPr>
          <w:rFonts w:ascii="HG丸ｺﾞｼｯｸM-PRO" w:eastAsia="HG丸ｺﾞｼｯｸM-PRO" w:hAnsi="HG丸ｺﾞｼｯｸM-PRO" w:cs="Arial" w:hint="eastAsia"/>
          <w:kern w:val="0"/>
          <w:sz w:val="24"/>
          <w:szCs w:val="24"/>
          <w:shd w:val="pct15" w:color="auto" w:fill="FFFFFF"/>
        </w:rPr>
        <w:t>海外旅行が再開されるのに１，外務省の危険情報のレベル引き下げ、２，日本からの旅行者の受け入れの再開、３，日本帰国時の入国規制緩和、４、航空機、その他の輸送交通機関が運行されることが必須の条件です。</w:t>
      </w:r>
    </w:p>
    <w:p w14:paraId="6647AC48" w14:textId="240762B6" w:rsidR="00C276B2" w:rsidRPr="000A3277" w:rsidRDefault="00C276B2" w:rsidP="00051319">
      <w:pPr>
        <w:widowControl/>
        <w:shd w:val="clear" w:color="auto" w:fill="F0F0F0"/>
        <w:spacing w:before="240"/>
        <w:jc w:val="left"/>
        <w:rPr>
          <w:rFonts w:ascii="HG丸ｺﾞｼｯｸM-PRO" w:eastAsia="HG丸ｺﾞｼｯｸM-PRO" w:hAnsi="HG丸ｺﾞｼｯｸM-PRO" w:cs="Arial"/>
          <w:kern w:val="0"/>
          <w:sz w:val="24"/>
          <w:szCs w:val="24"/>
          <w:shd w:val="pct15" w:color="auto" w:fill="FFFFFF"/>
        </w:rPr>
      </w:pPr>
      <w:r w:rsidRPr="000A3277">
        <w:rPr>
          <w:rFonts w:ascii="HG丸ｺﾞｼｯｸM-PRO" w:eastAsia="HG丸ｺﾞｼｯｸM-PRO" w:hAnsi="HG丸ｺﾞｼｯｸM-PRO" w:cs="Arial" w:hint="eastAsia"/>
          <w:kern w:val="0"/>
          <w:sz w:val="24"/>
          <w:szCs w:val="24"/>
          <w:shd w:val="pct15" w:color="auto" w:fill="FFFFFF"/>
        </w:rPr>
        <w:t>72時間以内のPCR検査、陰性証明書の提出等は条件として必要になると思われます。アプリの導入も多くの国で必要かと思われます。</w:t>
      </w:r>
    </w:p>
    <w:p w14:paraId="4A62A3A1" w14:textId="702B5208" w:rsidR="00C276B2" w:rsidRPr="000A3277" w:rsidRDefault="00C276B2" w:rsidP="00051319">
      <w:pPr>
        <w:widowControl/>
        <w:shd w:val="clear" w:color="auto" w:fill="F0F0F0"/>
        <w:spacing w:before="240"/>
        <w:jc w:val="left"/>
        <w:rPr>
          <w:rFonts w:ascii="HG丸ｺﾞｼｯｸM-PRO" w:eastAsia="HG丸ｺﾞｼｯｸM-PRO" w:hAnsi="HG丸ｺﾞｼｯｸM-PRO" w:cs="Arial"/>
          <w:kern w:val="0"/>
          <w:sz w:val="24"/>
          <w:szCs w:val="24"/>
          <w:shd w:val="pct15" w:color="auto" w:fill="FFFFFF"/>
        </w:rPr>
      </w:pPr>
      <w:r w:rsidRPr="000A3277">
        <w:rPr>
          <w:rFonts w:ascii="HG丸ｺﾞｼｯｸM-PRO" w:eastAsia="HG丸ｺﾞｼｯｸM-PRO" w:hAnsi="HG丸ｺﾞｼｯｸM-PRO" w:cs="Arial" w:hint="eastAsia"/>
          <w:kern w:val="0"/>
          <w:sz w:val="24"/>
          <w:szCs w:val="24"/>
          <w:shd w:val="pct15" w:color="auto" w:fill="FFFFFF"/>
        </w:rPr>
        <w:t>いずれにしてもワクチンの接種、接種後の有効性、旅行中のコロナ対策は絶対に必要になると思われます。現状はこのような状況ですが、半年後には14日の隔離が外れているのではないかと考えられます。</w:t>
      </w:r>
    </w:p>
    <w:p w14:paraId="48F6DE03" w14:textId="2678126E" w:rsidR="00C276B2" w:rsidRPr="008526E3" w:rsidRDefault="00C276B2" w:rsidP="00051319">
      <w:pPr>
        <w:widowControl/>
        <w:shd w:val="clear" w:color="auto" w:fill="F0F0F0"/>
        <w:spacing w:before="240"/>
        <w:jc w:val="left"/>
        <w:rPr>
          <w:rFonts w:ascii="HG丸ｺﾞｼｯｸM-PRO" w:eastAsia="HG丸ｺﾞｼｯｸM-PRO" w:hAnsi="HG丸ｺﾞｼｯｸM-PRO" w:cs="Arial"/>
          <w:kern w:val="0"/>
          <w:sz w:val="24"/>
          <w:szCs w:val="24"/>
          <w:shd w:val="pct15" w:color="auto" w:fill="FFFFFF"/>
        </w:rPr>
      </w:pPr>
      <w:r w:rsidRPr="008526E3">
        <w:rPr>
          <w:rFonts w:ascii="HG丸ｺﾞｼｯｸM-PRO" w:eastAsia="HG丸ｺﾞｼｯｸM-PRO" w:hAnsi="HG丸ｺﾞｼｯｸM-PRO" w:cs="Arial" w:hint="eastAsia"/>
          <w:kern w:val="0"/>
          <w:sz w:val="24"/>
          <w:szCs w:val="24"/>
          <w:shd w:val="pct15" w:color="auto" w:fill="FFFFFF"/>
        </w:rPr>
        <w:t>1か月ごとに現状をご連絡させて頂きます。</w:t>
      </w:r>
    </w:p>
    <w:p w14:paraId="5A500001" w14:textId="031D6DA3" w:rsidR="00051319" w:rsidRPr="00051319" w:rsidRDefault="00051319" w:rsidP="00051319">
      <w:pPr>
        <w:widowControl/>
        <w:shd w:val="clear" w:color="auto" w:fill="2E4A90"/>
        <w:jc w:val="left"/>
        <w:rPr>
          <w:rFonts w:ascii="Arial" w:eastAsia="ＭＳ Ｐゴシック" w:hAnsi="Arial" w:cs="Arial"/>
          <w:color w:val="FFFFFF"/>
          <w:kern w:val="0"/>
          <w:sz w:val="29"/>
          <w:szCs w:val="29"/>
        </w:rPr>
      </w:pPr>
      <w:r w:rsidRPr="00051319">
        <w:rPr>
          <w:rFonts w:ascii="Arial" w:eastAsia="ＭＳ Ｐゴシック" w:hAnsi="Arial" w:cs="Arial"/>
          <w:color w:val="FFFFFF"/>
          <w:kern w:val="0"/>
          <w:sz w:val="29"/>
          <w:szCs w:val="29"/>
        </w:rPr>
        <w:lastRenderedPageBreak/>
        <w:t>現在</w:t>
      </w:r>
      <w:r w:rsidR="0077634A">
        <w:rPr>
          <w:rFonts w:ascii="Arial" w:eastAsia="ＭＳ Ｐゴシック" w:hAnsi="Arial" w:cs="Arial" w:hint="eastAsia"/>
          <w:color w:val="FFFFFF"/>
          <w:kern w:val="0"/>
          <w:sz w:val="29"/>
          <w:szCs w:val="29"/>
        </w:rPr>
        <w:t>～</w:t>
      </w:r>
      <w:r w:rsidR="0077634A">
        <w:rPr>
          <w:rFonts w:ascii="Arial" w:eastAsia="ＭＳ Ｐゴシック" w:hAnsi="Arial" w:cs="Arial" w:hint="eastAsia"/>
          <w:color w:val="FFFFFF"/>
          <w:kern w:val="0"/>
          <w:sz w:val="29"/>
          <w:szCs w:val="29"/>
        </w:rPr>
        <w:t>6</w:t>
      </w:r>
      <w:r w:rsidR="0077634A">
        <w:rPr>
          <w:rFonts w:ascii="Arial" w:eastAsia="ＭＳ Ｐゴシック" w:hAnsi="Arial" w:cs="Arial" w:hint="eastAsia"/>
          <w:color w:val="FFFFFF"/>
          <w:kern w:val="0"/>
          <w:sz w:val="29"/>
          <w:szCs w:val="29"/>
        </w:rPr>
        <w:t>カ月</w:t>
      </w:r>
    </w:p>
    <w:p w14:paraId="4A1D0EE3" w14:textId="71C1E93D" w:rsidR="00051319" w:rsidRPr="00051319" w:rsidRDefault="0077634A" w:rsidP="00051319">
      <w:pPr>
        <w:widowControl/>
        <w:shd w:val="clear" w:color="auto" w:fill="FFFFFF"/>
        <w:jc w:val="left"/>
        <w:rPr>
          <w:rFonts w:ascii="Arial" w:eastAsia="ＭＳ Ｐゴシック" w:hAnsi="Arial" w:cs="Arial"/>
          <w:color w:val="1F2833"/>
          <w:kern w:val="0"/>
          <w:sz w:val="36"/>
          <w:szCs w:val="36"/>
        </w:rPr>
      </w:pPr>
      <w:r>
        <w:rPr>
          <w:rFonts w:ascii="Arial" w:eastAsia="ＭＳ Ｐゴシック" w:hAnsi="Arial" w:cs="Arial" w:hint="eastAsia"/>
          <w:color w:val="1F2833"/>
          <w:kern w:val="0"/>
          <w:sz w:val="36"/>
          <w:szCs w:val="36"/>
        </w:rPr>
        <w:t>非常に厳しい</w:t>
      </w:r>
    </w:p>
    <w:p w14:paraId="57D10337" w14:textId="691D5982" w:rsidR="00051319" w:rsidRPr="009B419D" w:rsidRDefault="00051319" w:rsidP="00051319">
      <w:pPr>
        <w:widowControl/>
        <w:shd w:val="clear" w:color="auto" w:fill="FFFFFF"/>
        <w:jc w:val="center"/>
        <w:rPr>
          <w:rFonts w:ascii="HG丸ｺﾞｼｯｸM-PRO" w:eastAsia="HG丸ｺﾞｼｯｸM-PRO" w:hAnsi="HG丸ｺﾞｼｯｸM-PRO" w:cs="Arial"/>
          <w:color w:val="1F2833"/>
          <w:kern w:val="0"/>
          <w:sz w:val="24"/>
          <w:szCs w:val="24"/>
        </w:rPr>
      </w:pPr>
      <w:r w:rsidRPr="00051319">
        <w:rPr>
          <w:rFonts w:ascii="Arial" w:eastAsia="ＭＳ Ｐゴシック" w:hAnsi="Arial" w:cs="Arial"/>
          <w:noProof/>
          <w:color w:val="1F2833"/>
          <w:kern w:val="0"/>
          <w:sz w:val="24"/>
          <w:szCs w:val="24"/>
        </w:rPr>
        <w:drawing>
          <wp:inline distT="0" distB="0" distL="0" distR="0" wp14:anchorId="0BFE8ED0" wp14:editId="16C17708">
            <wp:extent cx="1228725" cy="1228725"/>
            <wp:effectExtent l="0" t="0" r="9525" b="9525"/>
            <wp:docPr id="3" name="図 3" descr="現在の渡航状況レベ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現在の渡航状況レベル"/>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sidR="009B419D" w:rsidRPr="009B419D">
        <w:rPr>
          <w:rFonts w:ascii="HG丸ｺﾞｼｯｸM-PRO" w:eastAsia="HG丸ｺﾞｼｯｸM-PRO" w:hAnsi="HG丸ｺﾞｼｯｸM-PRO" w:cs="Arial" w:hint="eastAsia"/>
          <w:color w:val="1F2833"/>
          <w:kern w:val="0"/>
          <w:sz w:val="24"/>
          <w:szCs w:val="24"/>
        </w:rPr>
        <w:t>基本は旅行としては渡航できない状態</w:t>
      </w:r>
    </w:p>
    <w:p w14:paraId="25FFC9FD" w14:textId="04C01B81" w:rsidR="009B419D" w:rsidRPr="009B419D" w:rsidRDefault="009B419D" w:rsidP="00051319">
      <w:pPr>
        <w:widowControl/>
        <w:shd w:val="clear" w:color="auto" w:fill="FFFFFF"/>
        <w:jc w:val="center"/>
        <w:rPr>
          <w:rFonts w:ascii="HG丸ｺﾞｼｯｸM-PRO" w:eastAsia="HG丸ｺﾞｼｯｸM-PRO" w:hAnsi="HG丸ｺﾞｼｯｸM-PRO" w:cs="Arial" w:hint="eastAsia"/>
          <w:color w:val="1F2833"/>
          <w:kern w:val="0"/>
          <w:sz w:val="24"/>
          <w:szCs w:val="24"/>
        </w:rPr>
      </w:pPr>
      <w:r w:rsidRPr="009B419D">
        <w:rPr>
          <w:rFonts w:ascii="HG丸ｺﾞｼｯｸM-PRO" w:eastAsia="HG丸ｺﾞｼｯｸM-PRO" w:hAnsi="HG丸ｺﾞｼｯｸM-PRO" w:cs="Arial" w:hint="eastAsia"/>
          <w:color w:val="1F2833"/>
          <w:kern w:val="0"/>
          <w:sz w:val="24"/>
          <w:szCs w:val="24"/>
        </w:rPr>
        <w:t>※入国時の隔離をどのようにしていくか現在模索中です。</w:t>
      </w:r>
    </w:p>
    <w:p w14:paraId="08752C47" w14:textId="4A39B38F" w:rsidR="00051319" w:rsidRPr="00051319" w:rsidRDefault="0077634A" w:rsidP="00051319">
      <w:pPr>
        <w:widowControl/>
        <w:shd w:val="clear" w:color="auto" w:fill="2E4A90"/>
        <w:jc w:val="left"/>
        <w:rPr>
          <w:rFonts w:ascii="Arial" w:eastAsia="ＭＳ Ｐゴシック" w:hAnsi="Arial" w:cs="Arial"/>
          <w:color w:val="FFFFFF"/>
          <w:kern w:val="0"/>
          <w:sz w:val="29"/>
          <w:szCs w:val="29"/>
        </w:rPr>
      </w:pPr>
      <w:r>
        <w:rPr>
          <w:rFonts w:ascii="Arial" w:eastAsia="ＭＳ Ｐゴシック" w:hAnsi="Arial" w:cs="Arial" w:hint="eastAsia"/>
          <w:color w:val="FFFFFF"/>
          <w:kern w:val="0"/>
          <w:sz w:val="29"/>
          <w:szCs w:val="29"/>
        </w:rPr>
        <w:t>6</w:t>
      </w:r>
      <w:r w:rsidR="00051319" w:rsidRPr="00051319">
        <w:rPr>
          <w:rFonts w:ascii="Arial" w:eastAsia="ＭＳ Ｐゴシック" w:hAnsi="Arial" w:cs="Arial"/>
          <w:color w:val="FFFFFF"/>
          <w:kern w:val="0"/>
          <w:sz w:val="29"/>
          <w:szCs w:val="29"/>
        </w:rPr>
        <w:t>ヶ月後予測</w:t>
      </w:r>
    </w:p>
    <w:p w14:paraId="1230445C" w14:textId="159A8F37" w:rsidR="00051319" w:rsidRPr="00051319" w:rsidRDefault="0077634A" w:rsidP="00051319">
      <w:pPr>
        <w:widowControl/>
        <w:shd w:val="clear" w:color="auto" w:fill="FFFFFF"/>
        <w:jc w:val="left"/>
        <w:rPr>
          <w:rFonts w:ascii="Arial" w:eastAsia="ＭＳ Ｐゴシック" w:hAnsi="Arial" w:cs="Arial"/>
          <w:color w:val="1F2833"/>
          <w:kern w:val="0"/>
          <w:sz w:val="36"/>
          <w:szCs w:val="36"/>
        </w:rPr>
      </w:pPr>
      <w:r>
        <w:rPr>
          <w:rFonts w:ascii="Arial" w:eastAsia="ＭＳ Ｐゴシック" w:hAnsi="Arial" w:cs="Arial" w:hint="eastAsia"/>
          <w:color w:val="1F2833"/>
          <w:kern w:val="0"/>
          <w:sz w:val="36"/>
          <w:szCs w:val="36"/>
        </w:rPr>
        <w:t xml:space="preserve">非常に厳しい　</w:t>
      </w:r>
      <w:r w:rsidR="00051319" w:rsidRPr="00051319">
        <w:rPr>
          <w:rFonts w:ascii="Arial" w:eastAsia="ＭＳ Ｐゴシック" w:hAnsi="Arial" w:cs="Arial"/>
          <w:color w:val="1F2833"/>
          <w:kern w:val="0"/>
          <w:sz w:val="36"/>
          <w:szCs w:val="36"/>
        </w:rPr>
        <w:t>一部解禁（厳しい規制）</w:t>
      </w:r>
    </w:p>
    <w:p w14:paraId="60BB4979" w14:textId="1CBED556" w:rsidR="00051319" w:rsidRPr="00051319" w:rsidRDefault="0077634A" w:rsidP="00051319">
      <w:pPr>
        <w:widowControl/>
        <w:shd w:val="clear" w:color="auto" w:fill="FFFFFF"/>
        <w:jc w:val="center"/>
        <w:rPr>
          <w:rFonts w:ascii="Arial" w:eastAsia="ＭＳ Ｐゴシック" w:hAnsi="Arial" w:cs="Arial"/>
          <w:color w:val="1F2833"/>
          <w:kern w:val="0"/>
          <w:sz w:val="24"/>
          <w:szCs w:val="24"/>
        </w:rPr>
      </w:pPr>
      <w:r w:rsidRPr="00051319">
        <w:rPr>
          <w:rFonts w:ascii="Arial" w:eastAsia="ＭＳ Ｐゴシック" w:hAnsi="Arial" w:cs="Arial"/>
          <w:noProof/>
          <w:color w:val="1F2833"/>
          <w:kern w:val="0"/>
          <w:sz w:val="24"/>
          <w:szCs w:val="24"/>
        </w:rPr>
        <w:drawing>
          <wp:anchor distT="0" distB="0" distL="114300" distR="114300" simplePos="0" relativeHeight="251659264" behindDoc="0" locked="0" layoutInCell="1" allowOverlap="1" wp14:anchorId="6B762704" wp14:editId="6816BC05">
            <wp:simplePos x="0" y="0"/>
            <wp:positionH relativeFrom="column">
              <wp:posOffset>2272665</wp:posOffset>
            </wp:positionH>
            <wp:positionV relativeFrom="paragraph">
              <wp:posOffset>44450</wp:posOffset>
            </wp:positionV>
            <wp:extent cx="1400175" cy="1400175"/>
            <wp:effectExtent l="0" t="0" r="9525" b="9525"/>
            <wp:wrapNone/>
            <wp:docPr id="8" name="図 8" descr="3ヶ月後の渡航状況レベ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ヶ月後の渡航状況レベル"/>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319">
        <w:rPr>
          <w:rFonts w:ascii="Arial" w:eastAsia="ＭＳ Ｐゴシック" w:hAnsi="Arial" w:cs="Arial"/>
          <w:noProof/>
          <w:color w:val="1F2833"/>
          <w:kern w:val="0"/>
          <w:sz w:val="24"/>
          <w:szCs w:val="24"/>
        </w:rPr>
        <w:drawing>
          <wp:anchor distT="0" distB="0" distL="114300" distR="114300" simplePos="0" relativeHeight="251658240" behindDoc="0" locked="0" layoutInCell="1" allowOverlap="1" wp14:anchorId="4761A299" wp14:editId="07331663">
            <wp:simplePos x="0" y="0"/>
            <wp:positionH relativeFrom="column">
              <wp:posOffset>72390</wp:posOffset>
            </wp:positionH>
            <wp:positionV relativeFrom="paragraph">
              <wp:posOffset>44450</wp:posOffset>
            </wp:positionV>
            <wp:extent cx="1362075" cy="1362075"/>
            <wp:effectExtent l="0" t="0" r="9525" b="9525"/>
            <wp:wrapSquare wrapText="bothSides"/>
            <wp:docPr id="4" name="図 4" descr="3ヶ月後の渡航状況レベ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ヶ月後の渡航状況レベル"/>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p>
    <w:p w14:paraId="1B2B3C7F" w14:textId="456A1A3B" w:rsidR="006B423D" w:rsidRDefault="00F55DF9"/>
    <w:p w14:paraId="127D26A3" w14:textId="66400445" w:rsidR="000A3277" w:rsidRDefault="000A3277"/>
    <w:p w14:paraId="40F0A8BA" w14:textId="6B85C35B" w:rsidR="000A3277" w:rsidRDefault="000A3277"/>
    <w:p w14:paraId="05A46775" w14:textId="0F21AE7A" w:rsidR="000A3277" w:rsidRDefault="000A3277"/>
    <w:p w14:paraId="1A2F2FED" w14:textId="1F4E5404" w:rsidR="000A3277" w:rsidRDefault="000A3277"/>
    <w:p w14:paraId="1AF9EAC8" w14:textId="5FFF1D17" w:rsidR="000A3277" w:rsidRPr="009B419D" w:rsidRDefault="000A3277">
      <w:pPr>
        <w:rPr>
          <w:rFonts w:ascii="HG丸ｺﾞｼｯｸM-PRO" w:eastAsia="HG丸ｺﾞｼｯｸM-PRO" w:hAnsi="HG丸ｺﾞｼｯｸM-PRO"/>
        </w:rPr>
      </w:pPr>
    </w:p>
    <w:p w14:paraId="590BF1E4" w14:textId="78C67179" w:rsidR="009B419D" w:rsidRPr="009B419D" w:rsidRDefault="009B419D">
      <w:pPr>
        <w:rPr>
          <w:rFonts w:ascii="HG丸ｺﾞｼｯｸM-PRO" w:eastAsia="HG丸ｺﾞｼｯｸM-PRO" w:hAnsi="HG丸ｺﾞｼｯｸM-PRO" w:hint="eastAsia"/>
          <w:sz w:val="24"/>
          <w:szCs w:val="24"/>
        </w:rPr>
      </w:pPr>
      <w:r w:rsidRPr="009B419D">
        <w:rPr>
          <w:rFonts w:ascii="HG丸ｺﾞｼｯｸM-PRO" w:eastAsia="HG丸ｺﾞｼｯｸM-PRO" w:hAnsi="HG丸ｺﾞｼｯｸM-PRO" w:hint="eastAsia"/>
        </w:rPr>
        <w:t xml:space="preserve">　</w:t>
      </w:r>
      <w:r w:rsidRPr="009B419D">
        <w:rPr>
          <w:rFonts w:ascii="HG丸ｺﾞｼｯｸM-PRO" w:eastAsia="HG丸ｺﾞｼｯｸM-PRO" w:hAnsi="HG丸ｺﾞｼｯｸM-PRO" w:hint="eastAsia"/>
          <w:sz w:val="24"/>
          <w:szCs w:val="24"/>
        </w:rPr>
        <w:t>一部の地域で一定条件のもと渡航規制が外れ、入国時の隔離規制も外れると思われます。</w:t>
      </w:r>
    </w:p>
    <w:p w14:paraId="2DB0D0A5" w14:textId="5D4E224C" w:rsidR="000A3277" w:rsidRPr="008526E3" w:rsidRDefault="000A3277">
      <w:pPr>
        <w:rPr>
          <w:rFonts w:ascii="HG丸ｺﾞｼｯｸM-PRO" w:eastAsia="HG丸ｺﾞｼｯｸM-PRO" w:hAnsi="HG丸ｺﾞｼｯｸM-PRO" w:hint="eastAsia"/>
          <w:b/>
          <w:bCs/>
          <w:sz w:val="36"/>
          <w:szCs w:val="36"/>
        </w:rPr>
      </w:pPr>
      <w:r>
        <w:rPr>
          <w:rFonts w:hint="eastAsia"/>
        </w:rPr>
        <w:t xml:space="preserve">　</w:t>
      </w:r>
      <w:r w:rsidRPr="008526E3">
        <w:rPr>
          <w:rFonts w:ascii="HG丸ｺﾞｼｯｸM-PRO" w:eastAsia="HG丸ｺﾞｼｯｸM-PRO" w:hAnsi="HG丸ｺﾞｼｯｸM-PRO" w:hint="eastAsia"/>
          <w:b/>
          <w:bCs/>
          <w:sz w:val="36"/>
          <w:szCs w:val="36"/>
        </w:rPr>
        <w:t>お知らせ</w:t>
      </w:r>
    </w:p>
    <w:p w14:paraId="20F31047" w14:textId="5EA07C37" w:rsidR="000A3277" w:rsidRPr="008526E3" w:rsidRDefault="000A3277">
      <w:pPr>
        <w:rPr>
          <w:rFonts w:ascii="HG丸ｺﾞｼｯｸM-PRO" w:eastAsia="HG丸ｺﾞｼｯｸM-PRO" w:hAnsi="HG丸ｺﾞｼｯｸM-PRO"/>
          <w:b/>
          <w:bCs/>
          <w:sz w:val="24"/>
          <w:szCs w:val="24"/>
        </w:rPr>
      </w:pPr>
      <w:r w:rsidRPr="008526E3">
        <w:rPr>
          <w:rFonts w:ascii="HG丸ｺﾞｼｯｸM-PRO" w:eastAsia="HG丸ｺﾞｼｯｸM-PRO" w:hAnsi="HG丸ｺﾞｼｯｸM-PRO" w:hint="eastAsia"/>
          <w:b/>
          <w:bCs/>
          <w:sz w:val="24"/>
          <w:szCs w:val="24"/>
        </w:rPr>
        <w:t>こんな時期だからご相談ください。会社の中で又は皆様のお知り合いで健康面、メンタル面でご心配されている方、不安などがございましたら遠慮なくご相談ください。</w:t>
      </w:r>
      <w:r w:rsidR="008526E3" w:rsidRPr="008526E3">
        <w:rPr>
          <w:rFonts w:ascii="HG丸ｺﾞｼｯｸM-PRO" w:eastAsia="HG丸ｺﾞｼｯｸM-PRO" w:hAnsi="HG丸ｺﾞｼｯｸM-PRO" w:hint="eastAsia"/>
          <w:b/>
          <w:bCs/>
          <w:sz w:val="24"/>
          <w:szCs w:val="24"/>
        </w:rPr>
        <w:t>健康診断の結果から日常生活の悩み、お仕事内のお悩みまで大丈夫です。</w:t>
      </w:r>
    </w:p>
    <w:p w14:paraId="42354F79" w14:textId="1FF43307" w:rsidR="000A3277" w:rsidRPr="008526E3" w:rsidRDefault="000A3277">
      <w:pPr>
        <w:rPr>
          <w:rFonts w:ascii="HG丸ｺﾞｼｯｸM-PRO" w:eastAsia="HG丸ｺﾞｼｯｸM-PRO" w:hAnsi="HG丸ｺﾞｼｯｸM-PRO" w:hint="eastAsia"/>
          <w:b/>
          <w:bCs/>
          <w:sz w:val="24"/>
          <w:szCs w:val="24"/>
        </w:rPr>
      </w:pPr>
      <w:r w:rsidRPr="008526E3">
        <w:rPr>
          <w:rFonts w:ascii="HG丸ｺﾞｼｯｸM-PRO" w:eastAsia="HG丸ｺﾞｼｯｸM-PRO" w:hAnsi="HG丸ｺﾞｼｯｸM-PRO" w:hint="eastAsia"/>
          <w:b/>
          <w:bCs/>
          <w:sz w:val="24"/>
          <w:szCs w:val="24"/>
        </w:rPr>
        <w:t xml:space="preserve">　弊社ではキャリアコンサルタント、保健婦、上級心理アドバイザーと連携をして解決に取り組みます。（私も現在3月のキャリアコンサルティングの国家試験に向けて勉強中です。）旅行だけでなく、幅広くご相談に応じることができます。お電話、対面、オンラインでのすべての対応が可能です</w:t>
      </w:r>
      <w:r w:rsidR="008526E3" w:rsidRPr="008526E3">
        <w:rPr>
          <w:rFonts w:ascii="HG丸ｺﾞｼｯｸM-PRO" w:eastAsia="HG丸ｺﾞｼｯｸM-PRO" w:hAnsi="HG丸ｺﾞｼｯｸM-PRO" w:hint="eastAsia"/>
          <w:b/>
          <w:bCs/>
          <w:sz w:val="24"/>
          <w:szCs w:val="24"/>
        </w:rPr>
        <w:t>のでお気軽に土橋までご連絡してください。</w:t>
      </w:r>
      <w:r w:rsidR="008526E3">
        <w:rPr>
          <w:rFonts w:ascii="HG丸ｺﾞｼｯｸM-PRO" w:eastAsia="HG丸ｺﾞｼｯｸM-PRO" w:hAnsi="HG丸ｺﾞｼｯｸM-PRO" w:hint="eastAsia"/>
          <w:b/>
          <w:bCs/>
          <w:sz w:val="24"/>
          <w:szCs w:val="24"/>
        </w:rPr>
        <w:t>それぞれに合ったご提案をさせて頂きますのでご安心ください。</w:t>
      </w:r>
    </w:p>
    <w:sectPr w:rsidR="000A3277" w:rsidRPr="008526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B733" w14:textId="77777777" w:rsidR="00F55DF9" w:rsidRDefault="00F55DF9" w:rsidP="003F3AFC">
      <w:r>
        <w:separator/>
      </w:r>
    </w:p>
  </w:endnote>
  <w:endnote w:type="continuationSeparator" w:id="0">
    <w:p w14:paraId="2C02AEBA" w14:textId="77777777" w:rsidR="00F55DF9" w:rsidRDefault="00F55DF9" w:rsidP="003F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681E" w14:textId="77777777" w:rsidR="00F55DF9" w:rsidRDefault="00F55DF9" w:rsidP="003F3AFC">
      <w:r>
        <w:separator/>
      </w:r>
    </w:p>
  </w:footnote>
  <w:footnote w:type="continuationSeparator" w:id="0">
    <w:p w14:paraId="137A672A" w14:textId="77777777" w:rsidR="00F55DF9" w:rsidRDefault="00F55DF9" w:rsidP="003F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19"/>
    <w:rsid w:val="00051319"/>
    <w:rsid w:val="000A3277"/>
    <w:rsid w:val="00204C4B"/>
    <w:rsid w:val="002B32BF"/>
    <w:rsid w:val="003F3AFC"/>
    <w:rsid w:val="0054258C"/>
    <w:rsid w:val="0077634A"/>
    <w:rsid w:val="008526E3"/>
    <w:rsid w:val="009B419D"/>
    <w:rsid w:val="00C276B2"/>
    <w:rsid w:val="00F5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8634E"/>
  <w15:chartTrackingRefBased/>
  <w15:docId w15:val="{1813FA1F-AA55-4093-9EAA-D9C008BC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AFC"/>
    <w:pPr>
      <w:tabs>
        <w:tab w:val="center" w:pos="4252"/>
        <w:tab w:val="right" w:pos="8504"/>
      </w:tabs>
      <w:snapToGrid w:val="0"/>
    </w:pPr>
  </w:style>
  <w:style w:type="character" w:customStyle="1" w:styleId="a4">
    <w:name w:val="ヘッダー (文字)"/>
    <w:basedOn w:val="a0"/>
    <w:link w:val="a3"/>
    <w:uiPriority w:val="99"/>
    <w:rsid w:val="003F3AFC"/>
  </w:style>
  <w:style w:type="paragraph" w:styleId="a5">
    <w:name w:val="footer"/>
    <w:basedOn w:val="a"/>
    <w:link w:val="a6"/>
    <w:uiPriority w:val="99"/>
    <w:unhideWhenUsed/>
    <w:rsid w:val="003F3AFC"/>
    <w:pPr>
      <w:tabs>
        <w:tab w:val="center" w:pos="4252"/>
        <w:tab w:val="right" w:pos="8504"/>
      </w:tabs>
      <w:snapToGrid w:val="0"/>
    </w:pPr>
  </w:style>
  <w:style w:type="character" w:customStyle="1" w:styleId="a6">
    <w:name w:val="フッター (文字)"/>
    <w:basedOn w:val="a0"/>
    <w:link w:val="a5"/>
    <w:uiPriority w:val="99"/>
    <w:rsid w:val="003F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4700">
      <w:bodyDiv w:val="1"/>
      <w:marLeft w:val="0"/>
      <w:marRight w:val="0"/>
      <w:marTop w:val="0"/>
      <w:marBottom w:val="0"/>
      <w:divBdr>
        <w:top w:val="none" w:sz="0" w:space="0" w:color="auto"/>
        <w:left w:val="none" w:sz="0" w:space="0" w:color="auto"/>
        <w:bottom w:val="none" w:sz="0" w:space="0" w:color="auto"/>
        <w:right w:val="none" w:sz="0" w:space="0" w:color="auto"/>
      </w:divBdr>
      <w:divsChild>
        <w:div w:id="759982214">
          <w:marLeft w:val="0"/>
          <w:marRight w:val="0"/>
          <w:marTop w:val="0"/>
          <w:marBottom w:val="0"/>
          <w:divBdr>
            <w:top w:val="none" w:sz="0" w:space="0" w:color="auto"/>
            <w:left w:val="none" w:sz="0" w:space="0" w:color="auto"/>
            <w:bottom w:val="none" w:sz="0" w:space="0" w:color="auto"/>
            <w:right w:val="none" w:sz="0" w:space="0" w:color="auto"/>
          </w:divBdr>
          <w:divsChild>
            <w:div w:id="1219510754">
              <w:marLeft w:val="0"/>
              <w:marRight w:val="0"/>
              <w:marTop w:val="0"/>
              <w:marBottom w:val="0"/>
              <w:divBdr>
                <w:top w:val="none" w:sz="0" w:space="0" w:color="auto"/>
                <w:left w:val="none" w:sz="0" w:space="0" w:color="auto"/>
                <w:bottom w:val="none" w:sz="0" w:space="0" w:color="auto"/>
                <w:right w:val="none" w:sz="0" w:space="0" w:color="auto"/>
              </w:divBdr>
              <w:divsChild>
                <w:div w:id="1304117625">
                  <w:marLeft w:val="0"/>
                  <w:marRight w:val="0"/>
                  <w:marTop w:val="0"/>
                  <w:marBottom w:val="0"/>
                  <w:divBdr>
                    <w:top w:val="none" w:sz="0" w:space="0" w:color="auto"/>
                    <w:left w:val="none" w:sz="0" w:space="0" w:color="auto"/>
                    <w:bottom w:val="none" w:sz="0" w:space="0" w:color="auto"/>
                    <w:right w:val="none" w:sz="0" w:space="0" w:color="auto"/>
                  </w:divBdr>
                  <w:divsChild>
                    <w:div w:id="1714650723">
                      <w:marLeft w:val="0"/>
                      <w:marRight w:val="0"/>
                      <w:marTop w:val="0"/>
                      <w:marBottom w:val="0"/>
                      <w:divBdr>
                        <w:top w:val="none" w:sz="0" w:space="0" w:color="auto"/>
                        <w:left w:val="none" w:sz="0" w:space="0" w:color="auto"/>
                        <w:bottom w:val="none" w:sz="0" w:space="0" w:color="auto"/>
                        <w:right w:val="none" w:sz="0" w:space="0" w:color="auto"/>
                      </w:divBdr>
                      <w:divsChild>
                        <w:div w:id="1684551720">
                          <w:marLeft w:val="-3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0232937">
              <w:marLeft w:val="0"/>
              <w:marRight w:val="0"/>
              <w:marTop w:val="0"/>
              <w:marBottom w:val="0"/>
              <w:divBdr>
                <w:top w:val="none" w:sz="0" w:space="0" w:color="auto"/>
                <w:left w:val="none" w:sz="0" w:space="0" w:color="auto"/>
                <w:bottom w:val="none" w:sz="0" w:space="0" w:color="auto"/>
                <w:right w:val="none" w:sz="0" w:space="0" w:color="auto"/>
              </w:divBdr>
              <w:divsChild>
                <w:div w:id="254751898">
                  <w:marLeft w:val="0"/>
                  <w:marRight w:val="0"/>
                  <w:marTop w:val="0"/>
                  <w:marBottom w:val="0"/>
                  <w:divBdr>
                    <w:top w:val="none" w:sz="0" w:space="0" w:color="auto"/>
                    <w:left w:val="none" w:sz="0" w:space="0" w:color="auto"/>
                    <w:bottom w:val="none" w:sz="0" w:space="0" w:color="auto"/>
                    <w:right w:val="none" w:sz="0" w:space="0" w:color="auto"/>
                  </w:divBdr>
                  <w:divsChild>
                    <w:div w:id="1032924430">
                      <w:marLeft w:val="0"/>
                      <w:marRight w:val="0"/>
                      <w:marTop w:val="0"/>
                      <w:marBottom w:val="0"/>
                      <w:divBdr>
                        <w:top w:val="none" w:sz="0" w:space="0" w:color="auto"/>
                        <w:left w:val="none" w:sz="0" w:space="0" w:color="auto"/>
                        <w:bottom w:val="none" w:sz="0" w:space="0" w:color="auto"/>
                        <w:right w:val="none" w:sz="0" w:space="0" w:color="auto"/>
                      </w:divBdr>
                      <w:divsChild>
                        <w:div w:id="636187551">
                          <w:marLeft w:val="-3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8677708">
      <w:bodyDiv w:val="1"/>
      <w:marLeft w:val="0"/>
      <w:marRight w:val="0"/>
      <w:marTop w:val="0"/>
      <w:marBottom w:val="0"/>
      <w:divBdr>
        <w:top w:val="none" w:sz="0" w:space="0" w:color="auto"/>
        <w:left w:val="none" w:sz="0" w:space="0" w:color="auto"/>
        <w:bottom w:val="none" w:sz="0" w:space="0" w:color="auto"/>
        <w:right w:val="none" w:sz="0" w:space="0" w:color="auto"/>
      </w:divBdr>
      <w:divsChild>
        <w:div w:id="2142572608">
          <w:marLeft w:val="0"/>
          <w:marRight w:val="0"/>
          <w:marTop w:val="0"/>
          <w:marBottom w:val="0"/>
          <w:divBdr>
            <w:top w:val="none" w:sz="0" w:space="0" w:color="auto"/>
            <w:left w:val="none" w:sz="0" w:space="0" w:color="auto"/>
            <w:bottom w:val="none" w:sz="0" w:space="0" w:color="auto"/>
            <w:right w:val="none" w:sz="0" w:space="0" w:color="auto"/>
          </w:divBdr>
          <w:divsChild>
            <w:div w:id="551383390">
              <w:marLeft w:val="0"/>
              <w:marRight w:val="0"/>
              <w:marTop w:val="0"/>
              <w:marBottom w:val="0"/>
              <w:divBdr>
                <w:top w:val="none" w:sz="0" w:space="0" w:color="auto"/>
                <w:left w:val="none" w:sz="0" w:space="0" w:color="auto"/>
                <w:bottom w:val="none" w:sz="0" w:space="0" w:color="auto"/>
                <w:right w:val="none" w:sz="0" w:space="0" w:color="auto"/>
              </w:divBdr>
              <w:divsChild>
                <w:div w:id="791169453">
                  <w:marLeft w:val="0"/>
                  <w:marRight w:val="0"/>
                  <w:marTop w:val="0"/>
                  <w:marBottom w:val="0"/>
                  <w:divBdr>
                    <w:top w:val="none" w:sz="0" w:space="0" w:color="auto"/>
                    <w:left w:val="none" w:sz="0" w:space="0" w:color="auto"/>
                    <w:bottom w:val="none" w:sz="0" w:space="0" w:color="auto"/>
                    <w:right w:val="none" w:sz="0" w:space="0" w:color="auto"/>
                  </w:divBdr>
                  <w:divsChild>
                    <w:div w:id="797836686">
                      <w:marLeft w:val="0"/>
                      <w:marRight w:val="0"/>
                      <w:marTop w:val="0"/>
                      <w:marBottom w:val="0"/>
                      <w:divBdr>
                        <w:top w:val="none" w:sz="0" w:space="0" w:color="auto"/>
                        <w:left w:val="none" w:sz="0" w:space="0" w:color="auto"/>
                        <w:bottom w:val="none" w:sz="0" w:space="0" w:color="auto"/>
                        <w:right w:val="none" w:sz="0" w:space="0" w:color="auto"/>
                      </w:divBdr>
                      <w:divsChild>
                        <w:div w:id="1830487031">
                          <w:marLeft w:val="-3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8128038">
              <w:marLeft w:val="0"/>
              <w:marRight w:val="0"/>
              <w:marTop w:val="0"/>
              <w:marBottom w:val="0"/>
              <w:divBdr>
                <w:top w:val="none" w:sz="0" w:space="0" w:color="auto"/>
                <w:left w:val="none" w:sz="0" w:space="0" w:color="auto"/>
                <w:bottom w:val="none" w:sz="0" w:space="0" w:color="auto"/>
                <w:right w:val="none" w:sz="0" w:space="0" w:color="auto"/>
              </w:divBdr>
              <w:divsChild>
                <w:div w:id="1643652905">
                  <w:marLeft w:val="0"/>
                  <w:marRight w:val="0"/>
                  <w:marTop w:val="0"/>
                  <w:marBottom w:val="0"/>
                  <w:divBdr>
                    <w:top w:val="none" w:sz="0" w:space="0" w:color="auto"/>
                    <w:left w:val="none" w:sz="0" w:space="0" w:color="auto"/>
                    <w:bottom w:val="none" w:sz="0" w:space="0" w:color="auto"/>
                    <w:right w:val="none" w:sz="0" w:space="0" w:color="auto"/>
                  </w:divBdr>
                  <w:divsChild>
                    <w:div w:id="2115899993">
                      <w:marLeft w:val="0"/>
                      <w:marRight w:val="0"/>
                      <w:marTop w:val="0"/>
                      <w:marBottom w:val="0"/>
                      <w:divBdr>
                        <w:top w:val="none" w:sz="0" w:space="0" w:color="auto"/>
                        <w:left w:val="none" w:sz="0" w:space="0" w:color="auto"/>
                        <w:bottom w:val="none" w:sz="0" w:space="0" w:color="auto"/>
                        <w:right w:val="none" w:sz="0" w:space="0" w:color="auto"/>
                      </w:divBdr>
                      <w:divsChild>
                        <w:div w:id="1184856820">
                          <w:marLeft w:val="-3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TSUCHIHASHI YASUYUKI</dc:creator>
  <cp:keywords/>
  <dc:description/>
  <cp:lastModifiedBy>TSUCHIHASHI YASUYUKI</cp:lastModifiedBy>
  <cp:revision>2</cp:revision>
  <dcterms:created xsi:type="dcterms:W3CDTF">2021-09-05T11:21:00Z</dcterms:created>
  <dcterms:modified xsi:type="dcterms:W3CDTF">2021-09-05T11:21:00Z</dcterms:modified>
</cp:coreProperties>
</file>